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21130" w:rsidRPr="001E5CA7" w:rsidP="00C21130">
      <w:pPr>
        <w:keepNext/>
        <w:spacing w:after="0" w:line="240" w:lineRule="auto"/>
        <w:ind w:right="-1" w:firstLine="426"/>
        <w:jc w:val="right"/>
        <w:outlineLvl w:val="0"/>
        <w:rPr>
          <w:rFonts w:ascii="Times New Roman" w:eastAsia="Arial Unicode MS" w:hAnsi="Times New Roman" w:cs="Times New Roman"/>
          <w:b/>
          <w:bCs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дело № 2-1553-2004/2026</w:t>
      </w:r>
    </w:p>
    <w:p w:rsidR="00C21130" w:rsidRPr="001E5CA7" w:rsidP="00C21130">
      <w:pPr>
        <w:keepNext/>
        <w:spacing w:after="0" w:line="240" w:lineRule="auto"/>
        <w:ind w:right="-57" w:firstLine="426"/>
        <w:contextualSpacing/>
        <w:jc w:val="center"/>
        <w:outlineLvl w:val="0"/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</w:pPr>
      <w:r w:rsidRPr="001E5CA7">
        <w:rPr>
          <w:rFonts w:ascii="Times New Roman" w:eastAsia="Arial Unicode MS" w:hAnsi="Times New Roman" w:cs="Times New Roman"/>
          <w:bCs/>
          <w:sz w:val="24"/>
          <w:szCs w:val="24"/>
          <w:lang w:eastAsia="ru-RU"/>
        </w:rPr>
        <w:t>З А О Ч Н О Е   Р Е Ш Е Н И Е</w:t>
      </w:r>
    </w:p>
    <w:p w:rsidR="00C21130" w:rsidRPr="001E5CA7" w:rsidP="00C21130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E5CA7">
        <w:rPr>
          <w:rFonts w:ascii="Times New Roman" w:hAnsi="Times New Roman" w:cs="Times New Roman"/>
          <w:sz w:val="24"/>
          <w:szCs w:val="24"/>
        </w:rPr>
        <w:t>Именем Российской Федерации</w:t>
      </w:r>
    </w:p>
    <w:p w:rsidR="00C21130" w:rsidRPr="001E5CA7" w:rsidP="00C21130">
      <w:pPr>
        <w:spacing w:after="0" w:line="240" w:lineRule="auto"/>
        <w:ind w:right="-57" w:firstLine="426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1E5CA7">
        <w:rPr>
          <w:rFonts w:ascii="Times New Roman" w:hAnsi="Times New Roman" w:cs="Times New Roman"/>
          <w:sz w:val="24"/>
          <w:szCs w:val="24"/>
        </w:rPr>
        <w:t>(резолютивная часть)</w:t>
      </w:r>
    </w:p>
    <w:p w:rsidR="00C21130" w:rsidRPr="001E5CA7" w:rsidP="00C21130">
      <w:pPr>
        <w:spacing w:after="0" w:line="240" w:lineRule="auto"/>
        <w:ind w:right="-5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>02 июня 2026 года                                                                                  г. Нефтеюганск</w:t>
      </w:r>
    </w:p>
    <w:p w:rsidR="00C21130" w:rsidRPr="001E5CA7" w:rsidP="00C21130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</w:t>
      </w:r>
    </w:p>
    <w:p w:rsidR="00C21130" w:rsidRPr="001E5CA7" w:rsidP="00C21130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Мировой судья судебного участка № 4 Нефтеюганского судебного района Ханты-Мансийского автономного округа-Югры Постовалова Т.П., </w:t>
      </w:r>
    </w:p>
    <w:p w:rsidR="00C21130" w:rsidRPr="001E5CA7" w:rsidP="00C21130">
      <w:pPr>
        <w:tabs>
          <w:tab w:val="left" w:pos="709"/>
        </w:tabs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помощнике судьи Седых А.В., </w:t>
      </w:r>
    </w:p>
    <w:p w:rsidR="00C21130" w:rsidRPr="001E5CA7" w:rsidP="00C21130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рассмотрев в открытом судебном заседании гражданское дело по исковому заявлению ООО ПКО «Право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онлайн» к 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Шунайловой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Э.Я.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 взыскании задолженности по договору займа, судебных расходов</w:t>
      </w:r>
    </w:p>
    <w:p w:rsidR="00C21130" w:rsidRPr="001E5CA7" w:rsidP="00C21130">
      <w:pPr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руководствуясь ст. ст. 194-199, 235 ГПК РФ, </w:t>
      </w:r>
    </w:p>
    <w:p w:rsidR="00C21130" w:rsidRPr="001E5CA7" w:rsidP="00C21130">
      <w:pPr>
        <w:tabs>
          <w:tab w:val="left" w:pos="2295"/>
          <w:tab w:val="center" w:pos="5127"/>
        </w:tabs>
        <w:spacing w:after="0" w:line="240" w:lineRule="auto"/>
        <w:ind w:right="-58" w:firstLine="42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>Р Е Ш И Л:</w:t>
      </w:r>
    </w:p>
    <w:p w:rsidR="00C21130" w:rsidRPr="001E5CA7" w:rsidP="00C21130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исковые требования по исковому заявлению ООО «ПКО «Право онлайн» к 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Шунайловой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Э.Я.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взыскании задолженности по договору займа, судебных расходов </w:t>
      </w:r>
      <w:r w:rsidRPr="001E5CA7">
        <w:rPr>
          <w:sz w:val="24"/>
          <w:szCs w:val="24"/>
        </w:rPr>
        <w:t xml:space="preserve">- 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>удовлетворить.</w:t>
      </w:r>
    </w:p>
    <w:p w:rsidR="00C21130" w:rsidRPr="001E5CA7" w:rsidP="00C21130">
      <w:pPr>
        <w:tabs>
          <w:tab w:val="left" w:pos="2295"/>
          <w:tab w:val="center" w:pos="5127"/>
        </w:tabs>
        <w:spacing w:after="0" w:line="240" w:lineRule="auto"/>
        <w:ind w:right="-58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1E5CA7">
        <w:rPr>
          <w:rFonts w:ascii="Times New Roman" w:hAnsi="Times New Roman" w:cs="Times New Roman"/>
          <w:sz w:val="24"/>
          <w:szCs w:val="24"/>
        </w:rPr>
        <w:t xml:space="preserve">Взыскать с </w:t>
      </w:r>
      <w:r w:rsidRPr="001E5CA7" w:rsidR="00B06A09">
        <w:rPr>
          <w:rFonts w:ascii="Times New Roman" w:eastAsia="Times New Roman" w:hAnsi="Times New Roman" w:cs="Times New Roman"/>
          <w:sz w:val="24"/>
          <w:szCs w:val="24"/>
          <w:lang w:eastAsia="ru-RU"/>
        </w:rPr>
        <w:t>Шунайловой</w:t>
      </w:r>
      <w:r w:rsidRPr="001E5CA7" w:rsidR="00B0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>Э.Я.</w:t>
      </w:r>
      <w:r w:rsidRPr="001E5CA7" w:rsidR="00B0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1E5CA7" w:rsidR="00B0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ИНН 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>***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1E5CA7">
        <w:rPr>
          <w:rFonts w:ascii="Times New Roman" w:hAnsi="Times New Roman" w:cs="Times New Roman"/>
          <w:sz w:val="24"/>
          <w:szCs w:val="24"/>
        </w:rPr>
        <w:t xml:space="preserve">в пользу ООО ПКО «Право онлайн» 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(ИНН 5407973997) задолженность по договору займа </w:t>
      </w:r>
      <w:r w:rsidRPr="001E5CA7" w:rsidR="00B06A09">
        <w:rPr>
          <w:rFonts w:ascii="Times New Roman" w:eastAsia="Times New Roman" w:hAnsi="Times New Roman" w:cs="Times New Roman"/>
          <w:sz w:val="24"/>
          <w:szCs w:val="24"/>
          <w:lang w:eastAsia="ru-RU"/>
        </w:rPr>
        <w:t>от 02.04.2025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 период с </w:t>
      </w:r>
      <w:r w:rsidRPr="001E5CA7" w:rsidR="00B0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02.04.2025 по </w:t>
      </w:r>
      <w:r w:rsidRPr="001E5CA7" w:rsidR="00B06A0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13.09.2025 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размере </w:t>
      </w:r>
      <w:r w:rsidRPr="001E5CA7" w:rsidR="00B06A09">
        <w:rPr>
          <w:rFonts w:ascii="Times New Roman" w:eastAsia="Times New Roman" w:hAnsi="Times New Roman" w:cs="Times New Roman"/>
          <w:sz w:val="24"/>
          <w:szCs w:val="24"/>
          <w:lang w:eastAsia="ru-RU"/>
        </w:rPr>
        <w:t>43 172</w:t>
      </w:r>
      <w:r w:rsidRPr="001E5C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руб. 00 коп.</w:t>
      </w:r>
      <w:r w:rsidRPr="001E5CA7">
        <w:rPr>
          <w:rFonts w:ascii="Times New Roman" w:hAnsi="Times New Roman" w:cs="Times New Roman"/>
          <w:sz w:val="24"/>
          <w:szCs w:val="24"/>
        </w:rPr>
        <w:t xml:space="preserve">; судебные расходы по уплате государственной пошлины в размере 4000 руб., а всего: </w:t>
      </w:r>
      <w:r w:rsidRPr="001E5CA7" w:rsidR="00117E79">
        <w:rPr>
          <w:rFonts w:ascii="Times New Roman" w:hAnsi="Times New Roman" w:cs="Times New Roman"/>
          <w:sz w:val="24"/>
          <w:szCs w:val="24"/>
        </w:rPr>
        <w:t>47 172</w:t>
      </w:r>
      <w:r w:rsidRPr="001E5CA7">
        <w:rPr>
          <w:rFonts w:ascii="Times New Roman" w:hAnsi="Times New Roman" w:cs="Times New Roman"/>
          <w:sz w:val="24"/>
          <w:szCs w:val="24"/>
        </w:rPr>
        <w:t xml:space="preserve"> (</w:t>
      </w:r>
      <w:r w:rsidRPr="001E5CA7" w:rsidR="00117E79">
        <w:rPr>
          <w:rFonts w:ascii="Times New Roman" w:hAnsi="Times New Roman" w:cs="Times New Roman"/>
          <w:sz w:val="24"/>
          <w:szCs w:val="24"/>
        </w:rPr>
        <w:t>сорок семь тысяч сто семьдесят два</w:t>
      </w:r>
      <w:r w:rsidRPr="001E5CA7">
        <w:rPr>
          <w:rFonts w:ascii="Times New Roman" w:hAnsi="Times New Roman" w:cs="Times New Roman"/>
          <w:sz w:val="24"/>
          <w:szCs w:val="24"/>
        </w:rPr>
        <w:t>) рубл</w:t>
      </w:r>
      <w:r w:rsidRPr="001E5CA7" w:rsidR="00C6730D">
        <w:rPr>
          <w:rFonts w:ascii="Times New Roman" w:hAnsi="Times New Roman" w:cs="Times New Roman"/>
          <w:sz w:val="24"/>
          <w:szCs w:val="24"/>
        </w:rPr>
        <w:t>я</w:t>
      </w:r>
      <w:r w:rsidRPr="001E5CA7">
        <w:rPr>
          <w:rFonts w:ascii="Times New Roman" w:hAnsi="Times New Roman" w:cs="Times New Roman"/>
          <w:sz w:val="24"/>
          <w:szCs w:val="24"/>
        </w:rPr>
        <w:t xml:space="preserve"> 00 копеек. </w:t>
      </w:r>
    </w:p>
    <w:p w:rsidR="00C21130" w:rsidRPr="001E5CA7" w:rsidP="00C21130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Разъяснить участвующим в деле лицам, их представителям п</w:t>
      </w: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раво подать заявление о составлении мотивированного решения в следующие сроки: в течение трех дней со дня объявления резолютивной части решения суда, если лица, участвующие в деле, их представители присутствовали в судебном заседании; в течение пятнадцати </w:t>
      </w: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дней со дня объявления резолютивной части</w:t>
      </w:r>
      <w:r w:rsidRPr="001E5CA7">
        <w:rPr>
          <w:sz w:val="24"/>
          <w:szCs w:val="24"/>
        </w:rPr>
        <w:t xml:space="preserve"> </w:t>
      </w: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решения суда, если лица, участвующие в деле, их представители не присутствовали в судебном заседании.</w:t>
      </w:r>
    </w:p>
    <w:p w:rsidR="00C21130" w:rsidRPr="001E5CA7" w:rsidP="00C21130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Мотивированное решение суда составляется в течение 10 дней со дня поступления от лиц, участвующих в деле, их пре</w:t>
      </w: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дставителей соответствующего заявления. </w:t>
      </w:r>
    </w:p>
    <w:p w:rsidR="00C21130" w:rsidRPr="001E5CA7" w:rsidP="00C6730D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 вправе подать в суд, принявший заочное решение, заявление об отмене этого решения суда в течение 7 дней со дня вручения ему к</w:t>
      </w:r>
      <w:r w:rsidRPr="001E5CA7" w:rsidR="00C673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опии этого решения. </w:t>
      </w: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Ответчиком заочное решение суда может быть обжаловано в апелл</w:t>
      </w: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яционном порядке в Нефтеюганский районный суд ХМАО-Югры в течение одного месяца со дня вынесения определения суда об отказе в удовлетворении заявления об отмене этого решения суда. </w:t>
      </w:r>
    </w:p>
    <w:p w:rsidR="00C21130" w:rsidRPr="001E5CA7" w:rsidP="00C21130">
      <w:pPr>
        <w:keepNext/>
        <w:spacing w:after="0" w:line="240" w:lineRule="auto"/>
        <w:ind w:right="-58" w:firstLine="426"/>
        <w:jc w:val="both"/>
        <w:outlineLvl w:val="1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Иными лицами, участвующими в деле, а также лицами, которые не были привлеч</w:t>
      </w: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ены к участию в деле и вопрос о правах и об обязанностях которых был разрешен судом, заочное решение суда может быть обжаловано в апелляционном порядке в Нефтеюганский районный суд ХМАО-Югры в течение одного месяца по истечении срока подачи ответчиком заяв</w:t>
      </w:r>
      <w:r w:rsidRPr="001E5CA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ления об отмене этого решения суда, а в случае, если такое заявление подано, - в течение одного месяца со дня вынесения определения суда об отказе в удовлетворении этого заявления. </w:t>
      </w:r>
    </w:p>
    <w:p w:rsidR="00C21130" w:rsidRPr="001E5CA7" w:rsidP="00C21130">
      <w:pPr>
        <w:keepNext/>
        <w:spacing w:after="0" w:line="240" w:lineRule="auto"/>
        <w:ind w:right="-58" w:firstLine="426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1130" w:rsidRPr="001E5CA7" w:rsidP="001E5CA7">
      <w:pPr>
        <w:spacing w:after="0"/>
        <w:ind w:firstLine="426"/>
        <w:jc w:val="both"/>
        <w:rPr>
          <w:rFonts w:ascii="Times New Roman" w:hAnsi="Times New Roman"/>
          <w:sz w:val="24"/>
          <w:szCs w:val="24"/>
        </w:rPr>
      </w:pPr>
      <w:r w:rsidRPr="001E5CA7">
        <w:rPr>
          <w:rFonts w:ascii="Times New Roman" w:hAnsi="Times New Roman"/>
          <w:sz w:val="24"/>
          <w:szCs w:val="24"/>
        </w:rPr>
        <w:t xml:space="preserve">Мировой судья                              </w:t>
      </w:r>
      <w:r w:rsidRPr="001E5CA7">
        <w:rPr>
          <w:rFonts w:ascii="Times New Roman" w:hAnsi="Times New Roman"/>
          <w:sz w:val="24"/>
          <w:szCs w:val="24"/>
        </w:rPr>
        <w:t xml:space="preserve">                                             Т.П. Постовалова</w:t>
      </w:r>
    </w:p>
    <w:p w:rsidR="006834EA" w:rsidRPr="001E5CA7">
      <w:pPr>
        <w:rPr>
          <w:sz w:val="24"/>
          <w:szCs w:val="24"/>
        </w:rPr>
      </w:pPr>
    </w:p>
    <w:sectPr w:rsidSect="00C6730D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99B"/>
    <w:rsid w:val="00117E79"/>
    <w:rsid w:val="001E5CA7"/>
    <w:rsid w:val="003B199B"/>
    <w:rsid w:val="006834EA"/>
    <w:rsid w:val="00B06A09"/>
    <w:rsid w:val="00C21130"/>
    <w:rsid w:val="00C6730D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5D93F734-54A6-42F6-9D28-77F2E3736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21130"/>
    <w:pPr>
      <w:spacing w:line="252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a"/>
    <w:uiPriority w:val="99"/>
    <w:semiHidden/>
    <w:unhideWhenUsed/>
    <w:rsid w:val="00C673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C67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